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8E" w:rsidRDefault="006103BA">
      <w:pPr>
        <w:pStyle w:val="Body"/>
      </w:pPr>
      <w:r>
        <w:t xml:space="preserve"> </w:t>
      </w:r>
    </w:p>
    <w:p w:rsidR="005C068E" w:rsidRDefault="000E688F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5C068E" w:rsidRDefault="000E688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June 23, 2024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C068E" w:rsidRDefault="000E688F" w:rsidP="006103B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5C068E" w:rsidRDefault="000E688F" w:rsidP="006103B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6103B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6103B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H</w:t>
      </w:r>
      <w:r>
        <w:rPr>
          <w:rFonts w:ascii="Times New Roman" w:hAnsi="Times New Roman"/>
          <w:i/>
          <w:iCs/>
          <w:sz w:val="26"/>
          <w:szCs w:val="26"/>
        </w:rPr>
        <w:t>e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Got the Whole World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6103BA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Hymn:  #353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Victory In Jesus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>
        <w:rPr>
          <w:rFonts w:ascii="Times New Roman" w:hAnsi="Times New Roman"/>
          <w:i/>
          <w:iCs/>
          <w:sz w:val="26"/>
          <w:szCs w:val="26"/>
        </w:rPr>
        <w:t xml:space="preserve">  Prayer of Invocation</w:t>
      </w:r>
      <w:r w:rsidR="006103BA"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="006103BA" w:rsidRPr="006103BA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de-DE"/>
        </w:rPr>
        <w:t>Everlasting God,</w:t>
      </w:r>
      <w:r>
        <w:rPr>
          <w:rFonts w:ascii="Times New Roman" w:hAnsi="Times New Roman"/>
          <w:sz w:val="26"/>
          <w:szCs w:val="26"/>
        </w:rPr>
        <w:t>in whom we live and move and have our being: You have made us for yourself,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so that our hearts are </w:t>
      </w:r>
      <w:r>
        <w:rPr>
          <w:rFonts w:ascii="Times New Roman" w:hAnsi="Times New Roman"/>
          <w:sz w:val="26"/>
          <w:szCs w:val="26"/>
        </w:rPr>
        <w:t>restless until they rest in you.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Give us purity of heart and strength of purpose, that no selfish passion may hinder us from knowing your will, no weakness keep us from doing it;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 that in your light we may see light clearly, and in your s</w:t>
      </w:r>
      <w:r>
        <w:rPr>
          <w:rFonts w:ascii="Times New Roman" w:hAnsi="Times New Roman"/>
          <w:sz w:val="26"/>
          <w:szCs w:val="26"/>
        </w:rPr>
        <w:t>ervice find perfect freedom through Jesus Christ, our Lord,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who lives and reigns with you and the Holy Spirit,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one God, now and forever. Amen.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5C068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6103BA" w:rsidRPr="006103BA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ALL: Gracious God,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our sins are too heavy to carry,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too real to hide,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too d</w:t>
      </w:r>
      <w:r>
        <w:rPr>
          <w:rFonts w:ascii="Times New Roman" w:hAnsi="Times New Roman"/>
          <w:b/>
          <w:bCs/>
          <w:sz w:val="26"/>
          <w:szCs w:val="26"/>
        </w:rPr>
        <w:t>eep to undo.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Forgive what our lips tremble to name,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what our hearts can no longer bear,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what has become for us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 consuming fire of judgment.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Set us free from a past that we cannot change;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open to us a future in which we can be changed; and grant us grace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</w:t>
      </w:r>
      <w:r>
        <w:rPr>
          <w:rFonts w:ascii="Times New Roman" w:hAnsi="Times New Roman"/>
          <w:b/>
          <w:bCs/>
          <w:sz w:val="26"/>
          <w:szCs w:val="26"/>
        </w:rPr>
        <w:t xml:space="preserve"> grow more and more in your likeness and image; through Jesus Christ, the light of the world.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Lord, Hear our Prayers 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3BA" w:rsidRDefault="006103B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3BA" w:rsidRDefault="006103B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3BA" w:rsidRDefault="006103B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3BA" w:rsidRDefault="006103B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Words of Assurance and Pardon of the Gospel</w:t>
      </w:r>
      <w:r w:rsidR="006103BA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6103BA" w:rsidRPr="006103BA">
        <w:rPr>
          <w:rFonts w:ascii="Times New Roman" w:hAnsi="Times New Roman"/>
          <w:bCs/>
          <w:i/>
          <w:sz w:val="26"/>
          <w:szCs w:val="26"/>
          <w:u w:val="single"/>
        </w:rPr>
        <w:t>Eileen Herring, Liturgist</w:t>
      </w:r>
    </w:p>
    <w:p w:rsidR="005C068E" w:rsidRDefault="005C068E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>:  Hear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good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news!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Who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is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position</w:t>
      </w:r>
      <w:r w:rsidR="006103BA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>to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s-ES_tradnl"/>
        </w:rPr>
        <w:t>condemn?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Only Christ,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Christ died for us, Christ rose for us,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Christ reigns in power for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us, Christ prays for us.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Anyone who is in Christ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is a new creation!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The old life has gone;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 new life has begun.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Know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that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you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are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forgiven,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beat</w:t>
      </w:r>
      <w:r w:rsidR="00610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peace.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Thanks be</w:t>
      </w:r>
      <w:r>
        <w:rPr>
          <w:rFonts w:ascii="Times New Roman" w:hAnsi="Times New Roman"/>
          <w:sz w:val="26"/>
          <w:szCs w:val="26"/>
        </w:rPr>
        <w:t xml:space="preserve"> to God!</w:t>
      </w: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(based on Romans 8:34; 2 Corinthians 5:17)</w:t>
      </w:r>
    </w:p>
    <w:p w:rsidR="005C068E" w:rsidRDefault="005C068E" w:rsidP="006103BA">
      <w:pPr>
        <w:pStyle w:val="Body"/>
        <w:spacing w:line="21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C068E" w:rsidRDefault="000E688F" w:rsidP="006103BA">
      <w:pPr>
        <w:pStyle w:val="Body"/>
        <w:spacing w:line="21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  <w:t>#349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O How He Loves You and Me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C068E" w:rsidRDefault="000E688F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How Perfect Should We Be?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5C068E" w:rsidRDefault="000E688F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5C068E" w:rsidRDefault="000E688F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5C068E" w:rsidRDefault="005C068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5C068E" w:rsidRDefault="000E688F" w:rsidP="006103BA">
      <w:pPr>
        <w:pStyle w:val="Body"/>
        <w:spacing w:line="22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 w:rsidR="006103B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5C068E" w:rsidRDefault="000E688F" w:rsidP="006103BA">
      <w:pPr>
        <w:pStyle w:val="Body"/>
        <w:spacing w:line="18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</w:t>
      </w:r>
      <w:r>
        <w:rPr>
          <w:rFonts w:ascii="Times New Roman" w:hAnsi="Times New Roman"/>
          <w:i/>
          <w:iCs/>
          <w:sz w:val="26"/>
          <w:szCs w:val="26"/>
        </w:rPr>
        <w:t>he plates at this time,</w:t>
      </w:r>
    </w:p>
    <w:p w:rsidR="005C068E" w:rsidRDefault="000E688F" w:rsidP="006103BA">
      <w:pPr>
        <w:pStyle w:val="Body"/>
        <w:spacing w:line="18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5C068E" w:rsidRDefault="000E688F" w:rsidP="006103BA">
      <w:pPr>
        <w:pStyle w:val="Body"/>
        <w:spacing w:line="18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Worship Through Music #337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Nothing but the Blood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ministry </w:t>
      </w:r>
    </w:p>
    <w:p w:rsidR="005C068E" w:rsidRDefault="000E688F" w:rsidP="006103BA">
      <w:pPr>
        <w:pStyle w:val="Body"/>
        <w:spacing w:line="228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5C068E" w:rsidRDefault="005C068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068E" w:rsidRDefault="000E688F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5C068E" w:rsidSect="005C068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8F" w:rsidRDefault="000E688F" w:rsidP="005C068E">
      <w:r>
        <w:separator/>
      </w:r>
    </w:p>
  </w:endnote>
  <w:endnote w:type="continuationSeparator" w:id="1">
    <w:p w:rsidR="000E688F" w:rsidRDefault="000E688F" w:rsidP="005C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8E" w:rsidRDefault="005C06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8F" w:rsidRDefault="000E688F" w:rsidP="005C068E">
      <w:r>
        <w:separator/>
      </w:r>
    </w:p>
  </w:footnote>
  <w:footnote w:type="continuationSeparator" w:id="1">
    <w:p w:rsidR="000E688F" w:rsidRDefault="000E688F" w:rsidP="005C0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8E" w:rsidRDefault="005C06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68E"/>
    <w:rsid w:val="000E688F"/>
    <w:rsid w:val="005C068E"/>
    <w:rsid w:val="0061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6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068E"/>
    <w:rPr>
      <w:u w:val="single"/>
    </w:rPr>
  </w:style>
  <w:style w:type="paragraph" w:customStyle="1" w:styleId="Body">
    <w:name w:val="Body"/>
    <w:rsid w:val="005C068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2918</Characters>
  <Application>Microsoft Office Word</Application>
  <DocSecurity>0</DocSecurity>
  <Lines>24</Lines>
  <Paragraphs>6</Paragraphs>
  <ScaleCrop>false</ScaleCrop>
  <Company>HP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2024-06-21T13:21:00Z</dcterms:created>
  <dcterms:modified xsi:type="dcterms:W3CDTF">2024-06-21T13:21:00Z</dcterms:modified>
</cp:coreProperties>
</file>