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56" w:rsidRDefault="00F11FE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291056" w:rsidRDefault="00F11FE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August 4, 2024</w:t>
      </w:r>
    </w:p>
    <w:p w:rsidR="00291056" w:rsidRDefault="00F11FE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Communion Sunday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 w:rsidP="00752D2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291056" w:rsidRDefault="00F11FE0" w:rsidP="00752D2E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752D2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to all who are strangers and want </w:t>
      </w:r>
      <w:r>
        <w:rPr>
          <w:rFonts w:ascii="Times New Roman" w:hAnsi="Times New Roman"/>
          <w:i/>
          <w:iCs/>
          <w:sz w:val="26"/>
          <w:szCs w:val="26"/>
        </w:rPr>
        <w:t>friendship; to all who hunger and thirst for something real and lasting; and to all who come here, this church opens wide her doors</w:t>
      </w:r>
      <w:r w:rsidR="00752D2E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S</w:t>
      </w:r>
      <w:r>
        <w:rPr>
          <w:rFonts w:ascii="Times New Roman" w:hAnsi="Times New Roman"/>
          <w:b/>
          <w:bCs/>
          <w:sz w:val="26"/>
          <w:szCs w:val="26"/>
        </w:rPr>
        <w:t>ong:</w:t>
      </w:r>
      <w:r w:rsidR="00C504C2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#3 </w:t>
      </w:r>
      <w:r w:rsidR="00893FD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Holy, Holy Holy! Lord God Almighty!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Opening Music: HYMN #705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It Is Well With My Soul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 w:rsidR="00893FD5">
        <w:rPr>
          <w:rFonts w:ascii="Times New Roman" w:hAnsi="Times New Roman"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 xml:space="preserve"> from Revelation 15:3-4, NIV)</w:t>
      </w:r>
      <w:r w:rsidR="00893FD5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893FD5" w:rsidRPr="00893FD5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Leader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Great and marvelous are your deeds, Lord God Almighty! Just and true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are </w:t>
      </w:r>
      <w:r>
        <w:rPr>
          <w:rFonts w:ascii="Times New Roman" w:hAnsi="Times New Roman"/>
          <w:sz w:val="26"/>
          <w:szCs w:val="26"/>
        </w:rPr>
        <w:t xml:space="preserve">your ways, King of the ages. Who will not fear you, O Lord, and bring glory to </w:t>
      </w:r>
      <w:r>
        <w:rPr>
          <w:rFonts w:ascii="Times New Roman" w:hAnsi="Times New Roman"/>
          <w:sz w:val="26"/>
          <w:szCs w:val="26"/>
        </w:rPr>
        <w:tab/>
        <w:t>your name?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</w:t>
      </w:r>
      <w:r w:rsidR="00752D2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For you alone are holy.</w:t>
      </w:r>
      <w:r w:rsidR="00752D2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All nations will come and worship you!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>
        <w:rPr>
          <w:rFonts w:ascii="Times New Roman" w:hAnsi="Times New Roman"/>
          <w:i/>
          <w:iCs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Romans 8:39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="00752D2E"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="00752D2E" w:rsidRPr="00752D2E">
        <w:rPr>
          <w:rFonts w:ascii="Times New Roman" w:hAnsi="Times New Roman"/>
          <w:i/>
          <w:iCs/>
          <w:sz w:val="26"/>
          <w:szCs w:val="26"/>
          <w:u w:val="single"/>
        </w:rPr>
        <w:t>Pastor Dustin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ALL:  We know that nothing is able to separate us</w:t>
      </w:r>
      <w:r w:rsidR="00752D2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from the love of God in 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>Jesus Christ.</w:t>
      </w:r>
      <w:r w:rsidR="00752D2E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Let us in freedom confess the wrongs we have done. Lord, hear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our prayers.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(A time for quiet prayer and musical meditation)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752D2E" w:rsidRDefault="00F11FE0">
      <w:pPr>
        <w:pStyle w:val="Body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>
        <w:rPr>
          <w:rFonts w:ascii="Times New Roman" w:hAnsi="Times New Roman"/>
          <w:sz w:val="26"/>
          <w:szCs w:val="26"/>
        </w:rPr>
        <w:t xml:space="preserve"> </w:t>
      </w:r>
      <w:r w:rsidR="00752D2E">
        <w:rPr>
          <w:rFonts w:ascii="Times New Roman" w:hAnsi="Times New Roman"/>
          <w:sz w:val="26"/>
          <w:szCs w:val="26"/>
        </w:rPr>
        <w:t xml:space="preserve">     </w:t>
      </w:r>
      <w:r w:rsidR="00752D2E" w:rsidRPr="00752D2E">
        <w:rPr>
          <w:rFonts w:ascii="Times New Roman" w:hAnsi="Times New Roman"/>
          <w:i/>
          <w:sz w:val="26"/>
          <w:szCs w:val="26"/>
          <w:u w:val="single"/>
        </w:rPr>
        <w:t>Jeanie Smith, Liturgist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Psalm 103:8, 13-14, 17-18, NRSV</w:t>
      </w:r>
      <w:r>
        <w:rPr>
          <w:rFonts w:ascii="Times New Roman" w:hAnsi="Times New Roman"/>
          <w:sz w:val="26"/>
          <w:szCs w:val="26"/>
        </w:rPr>
        <w:t>)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Liturg</w:t>
      </w:r>
      <w:r>
        <w:rPr>
          <w:rFonts w:ascii="Times New Roman" w:hAnsi="Times New Roman"/>
          <w:b/>
          <w:bCs/>
          <w:sz w:val="26"/>
          <w:szCs w:val="26"/>
        </w:rPr>
        <w:t>ist</w:t>
      </w:r>
      <w:r>
        <w:rPr>
          <w:rFonts w:ascii="Times New Roman" w:hAnsi="Times New Roman"/>
          <w:sz w:val="26"/>
          <w:szCs w:val="26"/>
        </w:rPr>
        <w:t>: The LORD is merciful and gracious,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slow to anger and abounding in steadfast love.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As a father has compassion for his children,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so the LORD has compassion for those who fear him.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For he knows how we were made; he remembers that we are dust.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But </w:t>
      </w:r>
      <w:r>
        <w:rPr>
          <w:rFonts w:ascii="Times New Roman" w:hAnsi="Times New Roman"/>
          <w:sz w:val="26"/>
          <w:szCs w:val="26"/>
        </w:rPr>
        <w:t>the steadfast love of the LORD is from everlasting to everlasting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on those who fear him,</w:t>
      </w:r>
      <w:r w:rsidR="00752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his righteousness to children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s children, 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to those who keep his covenant</w:t>
      </w:r>
      <w:r w:rsidR="00752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and remember to do his commandments. 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Music:</w:t>
      </w:r>
      <w:r w:rsidR="00752D2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Turn Your Eyes Upon Jesus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752D2E" w:rsidRDefault="00752D2E">
      <w:pPr>
        <w:pStyle w:val="Body"/>
        <w:rPr>
          <w:rFonts w:ascii="Times New Roman" w:hAnsi="Times New Roman"/>
          <w:b/>
          <w:bCs/>
          <w:sz w:val="26"/>
          <w:szCs w:val="26"/>
        </w:rPr>
      </w:pPr>
    </w:p>
    <w:p w:rsidR="00752D2E" w:rsidRDefault="00752D2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</w:p>
    <w:p w:rsidR="00291056" w:rsidRDefault="00F11FE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</w:t>
      </w:r>
    </w:p>
    <w:p w:rsidR="00291056" w:rsidRDefault="00291056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291056" w:rsidRDefault="00291056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291056" w:rsidRDefault="00F11FE0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 xml:space="preserve">s </w:t>
      </w:r>
      <w:r>
        <w:rPr>
          <w:rFonts w:ascii="Times New Roman" w:hAnsi="Times New Roman"/>
          <w:i/>
          <w:iCs/>
          <w:sz w:val="26"/>
          <w:szCs w:val="26"/>
        </w:rPr>
        <w:t>Supper will be available in cups as you enter the church.  Please hold the bread 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C504C2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#750  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 xml:space="preserve">Peace Like A River 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-Fellowship Time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-Opportunities to Serve this church: Sound booth, projector and screen, children ministry</w:t>
      </w:r>
    </w:p>
    <w:p w:rsidR="00291056" w:rsidRDefault="00F11FE0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</w:p>
    <w:p w:rsidR="00291056" w:rsidRDefault="00291056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91056" w:rsidRDefault="00F11FE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p w:rsidR="00291056" w:rsidRDefault="00291056">
      <w:pPr>
        <w:pStyle w:val="Body"/>
      </w:pPr>
    </w:p>
    <w:sectPr w:rsidR="00291056" w:rsidSect="0029105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E0" w:rsidRDefault="00F11FE0" w:rsidP="00291056">
      <w:r>
        <w:separator/>
      </w:r>
    </w:p>
  </w:endnote>
  <w:endnote w:type="continuationSeparator" w:id="1">
    <w:p w:rsidR="00F11FE0" w:rsidRDefault="00F11FE0" w:rsidP="0029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56" w:rsidRDefault="002910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E0" w:rsidRDefault="00F11FE0" w:rsidP="00291056">
      <w:r>
        <w:separator/>
      </w:r>
    </w:p>
  </w:footnote>
  <w:footnote w:type="continuationSeparator" w:id="1">
    <w:p w:rsidR="00F11FE0" w:rsidRDefault="00F11FE0" w:rsidP="00291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56" w:rsidRDefault="0029105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1056"/>
    <w:rsid w:val="00291056"/>
    <w:rsid w:val="003A5E32"/>
    <w:rsid w:val="00752D2E"/>
    <w:rsid w:val="00893FD5"/>
    <w:rsid w:val="009B70F5"/>
    <w:rsid w:val="00C504C2"/>
    <w:rsid w:val="00F1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0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056"/>
    <w:rPr>
      <w:u w:val="single"/>
    </w:rPr>
  </w:style>
  <w:style w:type="paragraph" w:customStyle="1" w:styleId="Body">
    <w:name w:val="Body"/>
    <w:rsid w:val="00291056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2024-07-31T13:34:00Z</cp:lastPrinted>
  <dcterms:created xsi:type="dcterms:W3CDTF">2024-07-31T13:36:00Z</dcterms:created>
  <dcterms:modified xsi:type="dcterms:W3CDTF">2024-07-31T13:36:00Z</dcterms:modified>
</cp:coreProperties>
</file>