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83" w:rsidRDefault="00B63183">
      <w:pPr>
        <w:pStyle w:val="Body"/>
        <w:rPr>
          <w:sz w:val="28"/>
          <w:szCs w:val="28"/>
        </w:rPr>
      </w:pP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Order of Worship</w:t>
      </w: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September 22, 2024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8B5578" w:rsidP="00E2689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B63183" w:rsidRDefault="008B5578" w:rsidP="00E2689C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E2689C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 and offers welcome to you in the name of the Lord Jesus Christ.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Prelude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Please silence cell phones at this time</w:t>
      </w:r>
      <w:r>
        <w:rPr>
          <w:rFonts w:ascii="Times New Roman" w:hAnsi="Times New Roman"/>
          <w:sz w:val="28"/>
          <w:szCs w:val="28"/>
        </w:rPr>
        <w:t>)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Welcoming Songs: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#429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They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 xml:space="preserve">ll </w:t>
      </w:r>
      <w:r w:rsidR="00E233B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Know We Are Christians</w:t>
      </w:r>
      <w:r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Welcome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Guests</w:t>
      </w:r>
      <w:r w:rsidR="00E233B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and Greeting</w:t>
      </w:r>
      <w:r>
        <w:rPr>
          <w:rFonts w:ascii="Times New Roman" w:hAnsi="Times New Roman"/>
          <w:sz w:val="28"/>
          <w:szCs w:val="28"/>
        </w:rPr>
        <w:t xml:space="preserve">* </w:t>
      </w:r>
    </w:p>
    <w:p w:rsidR="00B63183" w:rsidRDefault="008B5578">
      <w:pPr>
        <w:pStyle w:val="Body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Call to Worship: </w:t>
      </w:r>
      <w:r>
        <w:rPr>
          <w:rFonts w:ascii="Times New Roman" w:hAnsi="Times New Roman"/>
          <w:i/>
          <w:iCs/>
          <w:sz w:val="28"/>
          <w:szCs w:val="28"/>
        </w:rPr>
        <w:t>(Matthew 11:28-29; Psalm 118:24)</w:t>
      </w:r>
      <w:r w:rsidR="00E233BA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E233BA" w:rsidRPr="00E233BA">
        <w:rPr>
          <w:rFonts w:ascii="Times New Roman" w:hAnsi="Times New Roman"/>
          <w:i/>
          <w:iCs/>
          <w:sz w:val="28"/>
          <w:szCs w:val="28"/>
          <w:u w:val="single"/>
        </w:rPr>
        <w:t>Elder Roy Palk, Liturgist</w:t>
      </w:r>
    </w:p>
    <w:p w:rsidR="00E233BA" w:rsidRDefault="00E233BA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Reader: 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Come to me, all you who are weary and burdened, and I will give you rest.</w:t>
      </w:r>
      <w:r w:rsidR="00E2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Take my yoke upon you, and learn from me;</w:t>
      </w:r>
      <w:r w:rsidR="00E2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for I am </w:t>
      </w:r>
      <w:r>
        <w:rPr>
          <w:rFonts w:ascii="Times New Roman" w:hAnsi="Times New Roman"/>
          <w:sz w:val="28"/>
          <w:szCs w:val="28"/>
        </w:rPr>
        <w:t>gentle and humble in heart,</w:t>
      </w:r>
      <w:r w:rsidR="00E2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and you will find rest for your souls.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This is the day the LORD has made;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People</w:t>
      </w:r>
      <w:r>
        <w:rPr>
          <w:rFonts w:ascii="Times New Roman" w:hAnsi="Times New Roman"/>
          <w:b/>
          <w:bCs/>
          <w:sz w:val="28"/>
          <w:szCs w:val="28"/>
        </w:rPr>
        <w:t>:  let us rejoice and be glad in it!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Unison Prayer of Confession:</w:t>
      </w:r>
      <w:r w:rsidR="00E233BA" w:rsidRPr="00E233B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E233B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E233BA" w:rsidRPr="00E233BA">
        <w:rPr>
          <w:rFonts w:ascii="Times New Roman" w:hAnsi="Times New Roman"/>
          <w:b/>
          <w:bCs/>
          <w:i/>
          <w:sz w:val="28"/>
          <w:szCs w:val="28"/>
          <w:u w:val="single"/>
        </w:rPr>
        <w:t>Pastor Dustin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Leader:  When we gather to praise God,</w:t>
      </w:r>
      <w:r w:rsidR="00E2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 admit that we are people</w:t>
      </w:r>
      <w:r w:rsidR="00E23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who have prefe</w:t>
      </w:r>
      <w:r>
        <w:rPr>
          <w:rFonts w:ascii="Times New Roman" w:hAnsi="Times New Roman"/>
          <w:sz w:val="28"/>
          <w:szCs w:val="28"/>
        </w:rPr>
        <w:t>rred our wills to his.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People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Lord, </w:t>
      </w:r>
      <w:r>
        <w:rPr>
          <w:rFonts w:ascii="Times New Roman" w:hAnsi="Times New Roman"/>
          <w:b/>
          <w:bCs/>
          <w:sz w:val="28"/>
          <w:szCs w:val="28"/>
        </w:rPr>
        <w:t>have mercy.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Leader:  As we lean into his power to become new persons in Christ, let us confess our sin before God and one another.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People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Lord, hear our prayers.  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(A Time for Private, Silent Prayer)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Pr="00E233BA" w:rsidRDefault="008B5578">
      <w:pPr>
        <w:pStyle w:val="Body"/>
        <w:rPr>
          <w:rFonts w:ascii="Times New Roman" w:hAnsi="Times New Roman"/>
          <w:b/>
          <w:bCs/>
          <w:i/>
          <w:sz w:val="24"/>
          <w:szCs w:val="24"/>
        </w:rPr>
      </w:pPr>
      <w:r w:rsidRPr="00E233BA">
        <w:rPr>
          <w:rFonts w:ascii="Times New Roman" w:hAnsi="Times New Roman"/>
          <w:b/>
          <w:bCs/>
          <w:sz w:val="27"/>
          <w:szCs w:val="27"/>
          <w:u w:val="single"/>
        </w:rPr>
        <w:t>Assurance of the</w:t>
      </w:r>
      <w:r w:rsidRPr="00E233BA">
        <w:rPr>
          <w:rFonts w:ascii="Times New Roman" w:hAnsi="Times New Roman"/>
          <w:b/>
          <w:bCs/>
          <w:sz w:val="27"/>
          <w:szCs w:val="27"/>
          <w:u w:val="single"/>
        </w:rPr>
        <w:t xml:space="preserve"> Pardon of the Lord Jesus Christ</w:t>
      </w:r>
      <w:r w:rsidRPr="00E233BA">
        <w:rPr>
          <w:rFonts w:ascii="Times New Roman" w:hAnsi="Times New Roman"/>
          <w:b/>
          <w:bCs/>
          <w:sz w:val="27"/>
          <w:szCs w:val="27"/>
          <w:u w:val="single"/>
        </w:rPr>
        <w:t>:</w:t>
      </w:r>
      <w:r w:rsidR="00E233BA" w:rsidRPr="00E233BA">
        <w:rPr>
          <w:rFonts w:ascii="Times New Roman" w:hAnsi="Times New Roman"/>
          <w:b/>
          <w:bCs/>
          <w:sz w:val="27"/>
          <w:szCs w:val="27"/>
        </w:rPr>
        <w:t xml:space="preserve">   </w:t>
      </w:r>
      <w:r w:rsidR="00E233BA" w:rsidRPr="00E233BA">
        <w:rPr>
          <w:rFonts w:ascii="Times New Roman" w:hAnsi="Times New Roman"/>
          <w:b/>
          <w:bCs/>
          <w:i/>
          <w:sz w:val="24"/>
          <w:szCs w:val="24"/>
          <w:u w:val="single"/>
        </w:rPr>
        <w:t>Deacon Donna Brown, Liturgist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Reader:  The God who challenges us is also the God who encourages us.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People</w:t>
      </w:r>
      <w:r>
        <w:rPr>
          <w:rFonts w:ascii="Times New Roman" w:hAnsi="Times New Roman"/>
          <w:b/>
          <w:bCs/>
          <w:sz w:val="28"/>
          <w:szCs w:val="28"/>
        </w:rPr>
        <w:t>:  Thanks be to God!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Reader:  The God who confronts us is also the God who accepts us.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People</w:t>
      </w:r>
      <w:r>
        <w:rPr>
          <w:rFonts w:ascii="Times New Roman" w:hAnsi="Times New Roman"/>
          <w:b/>
          <w:bCs/>
          <w:sz w:val="28"/>
          <w:szCs w:val="28"/>
        </w:rPr>
        <w:t>:  Thanks be to God!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Reader:  Be assured that God is </w:t>
      </w:r>
      <w:r>
        <w:rPr>
          <w:rFonts w:ascii="Times New Roman" w:hAnsi="Times New Roman"/>
          <w:sz w:val="28"/>
          <w:szCs w:val="28"/>
        </w:rPr>
        <w:t xml:space="preserve">with us even now, accepting, guiding, and forgiving us. 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People</w:t>
      </w:r>
      <w:r>
        <w:rPr>
          <w:rFonts w:ascii="Times New Roman" w:hAnsi="Times New Roman"/>
          <w:b/>
          <w:bCs/>
          <w:sz w:val="28"/>
          <w:szCs w:val="28"/>
        </w:rPr>
        <w:t>:  Thanks be to God.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Congregational Singing: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#410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Standing On the Promises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“</w:t>
      </w:r>
      <w:r>
        <w:rPr>
          <w:rFonts w:ascii="Times New Roman" w:hAnsi="Times New Roman"/>
          <w:b/>
          <w:bCs/>
          <w:sz w:val="28"/>
          <w:szCs w:val="28"/>
        </w:rPr>
        <w:t>Because He Lives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Teaching Moment: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Justice versus Revenge</w:t>
      </w:r>
      <w:r>
        <w:rPr>
          <w:rFonts w:ascii="Times New Roman" w:hAnsi="Times New Roman"/>
          <w:i/>
          <w:iCs/>
          <w:sz w:val="28"/>
          <w:szCs w:val="28"/>
        </w:rPr>
        <w:t>”</w:t>
      </w: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Matthew 5:43ff</w:t>
      </w: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Pastor Dustin   </w:t>
      </w: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Sermon on </w:t>
      </w:r>
      <w:r>
        <w:rPr>
          <w:rFonts w:ascii="Times New Roman" w:hAnsi="Times New Roman"/>
          <w:i/>
          <w:iCs/>
          <w:sz w:val="28"/>
          <w:szCs w:val="28"/>
        </w:rPr>
        <w:t>the Mount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Series </w:t>
      </w:r>
    </w:p>
    <w:p w:rsidR="00B63183" w:rsidRDefault="00B6318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Pastoral Prayer and Lord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 xml:space="preserve">s Prayer </w:t>
      </w:r>
    </w:p>
    <w:p w:rsidR="00B63183" w:rsidRDefault="008B5578" w:rsidP="00E2689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Our Father, who art in heaven, hallowed be Thy name; Thy kingdom come; Thy will be done, on earth as it is in heaven. Give us this day our daily bread and forgive us our debts as we forgive our debtor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s. And lead us not into temptation; but deliver us from evil; for Thine is the kingdom, and the power and the glory forever. Amen.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Offering</w:t>
      </w: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(You are welcome to place your offering at the plates at this time,</w:t>
      </w:r>
    </w:p>
    <w:p w:rsidR="00B63183" w:rsidRDefault="008B5578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or one of the plates as you leave Worship, whi</w:t>
      </w:r>
      <w:r>
        <w:rPr>
          <w:rFonts w:ascii="Times New Roman" w:hAnsi="Times New Roman"/>
          <w:i/>
          <w:iCs/>
          <w:sz w:val="28"/>
          <w:szCs w:val="28"/>
        </w:rPr>
        <w:t>ch</w:t>
      </w:r>
    </w:p>
    <w:p w:rsidR="00B63183" w:rsidRDefault="008B5578">
      <w:pPr>
        <w:pStyle w:val="Body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are located near the exits. You may also give online. God bless you!)</w:t>
      </w:r>
    </w:p>
    <w:p w:rsidR="00E233BA" w:rsidRDefault="00E233BA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Offertory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Doxology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Offertory Prayer to Thank God and Bless the Givers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Worship Through Music</w:t>
      </w:r>
      <w:r w:rsidR="00E233BA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33BA">
        <w:rPr>
          <w:rFonts w:ascii="Times New Roman" w:hAnsi="Times New Roman"/>
          <w:bCs/>
          <w:sz w:val="28"/>
          <w:szCs w:val="28"/>
        </w:rPr>
        <w:t>#426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Blest Be the Tie that Binds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Prayer for the World and those in Need. 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Announcements 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-Generosity/Giving  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-Fellowship Time 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>-Need for readers!!!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***Welcome and Invite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GUESTS</w:t>
      </w:r>
      <w:r>
        <w:rPr>
          <w:rFonts w:ascii="Times New Roman" w:hAnsi="Times New Roman"/>
          <w:i/>
          <w:iCs/>
          <w:sz w:val="28"/>
          <w:szCs w:val="28"/>
        </w:rPr>
        <w:t xml:space="preserve"> to breakfast***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-Opportunities to Serve this church: Sound booth, projector and screen,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children ministry </w:t>
      </w:r>
    </w:p>
    <w:p w:rsidR="00B63183" w:rsidRDefault="008B5578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-***Go to back to shake hands!</w:t>
      </w:r>
    </w:p>
    <w:p w:rsidR="00B63183" w:rsidRDefault="00B6318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183" w:rsidRDefault="008B5578">
      <w:pPr>
        <w:pStyle w:val="Body"/>
      </w:pPr>
      <w:r>
        <w:rPr>
          <w:rFonts w:ascii="Times New Roman" w:hAnsi="Times New Roman"/>
          <w:b/>
          <w:bCs/>
          <w:sz w:val="28"/>
          <w:szCs w:val="28"/>
        </w:rPr>
        <w:t>Benediction</w:t>
      </w:r>
    </w:p>
    <w:sectPr w:rsidR="00B63183" w:rsidSect="00B6318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78" w:rsidRDefault="008B5578" w:rsidP="00B63183">
      <w:r>
        <w:separator/>
      </w:r>
    </w:p>
  </w:endnote>
  <w:endnote w:type="continuationSeparator" w:id="1">
    <w:p w:rsidR="008B5578" w:rsidRDefault="008B5578" w:rsidP="00B6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83" w:rsidRDefault="00B631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78" w:rsidRDefault="008B5578" w:rsidP="00B63183">
      <w:r>
        <w:separator/>
      </w:r>
    </w:p>
  </w:footnote>
  <w:footnote w:type="continuationSeparator" w:id="1">
    <w:p w:rsidR="008B5578" w:rsidRDefault="008B5578" w:rsidP="00B6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83" w:rsidRDefault="00B631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183"/>
    <w:rsid w:val="008B5578"/>
    <w:rsid w:val="00B63183"/>
    <w:rsid w:val="00E233BA"/>
    <w:rsid w:val="00E2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3183"/>
    <w:rPr>
      <w:u w:val="single"/>
    </w:rPr>
  </w:style>
  <w:style w:type="paragraph" w:customStyle="1" w:styleId="Body">
    <w:name w:val="Body"/>
    <w:rsid w:val="00B63183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2457</Characters>
  <Application>Microsoft Office Word</Application>
  <DocSecurity>0</DocSecurity>
  <Lines>20</Lines>
  <Paragraphs>5</Paragraphs>
  <ScaleCrop>false</ScaleCrop>
  <Company>HP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2024-09-19T15:48:00Z</cp:lastPrinted>
  <dcterms:created xsi:type="dcterms:W3CDTF">2024-09-19T15:47:00Z</dcterms:created>
  <dcterms:modified xsi:type="dcterms:W3CDTF">2024-09-19T15:59:00Z</dcterms:modified>
</cp:coreProperties>
</file>